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CDE" w:rsidRDefault="00995CDE" w:rsidP="00995CDE">
      <w:pPr>
        <w:jc w:val="center"/>
        <w:rPr>
          <w:rFonts w:ascii="Gill Sans MT" w:hAnsi="Gill Sans MT"/>
          <w:b/>
          <w:sz w:val="28"/>
          <w:szCs w:val="28"/>
        </w:rPr>
      </w:pPr>
      <w:bookmarkStart w:id="0" w:name="_GoBack"/>
      <w:bookmarkEnd w:id="0"/>
      <w:r>
        <w:rPr>
          <w:rFonts w:ascii="Gill Sans MT" w:hAnsi="Gill Sans MT"/>
          <w:b/>
          <w:sz w:val="28"/>
          <w:szCs w:val="28"/>
        </w:rPr>
        <w:t>Suggested Model Options for Local Community Awards Programs:</w:t>
      </w:r>
    </w:p>
    <w:p w:rsidR="00995CDE" w:rsidRDefault="00995CDE" w:rsidP="00995CDE">
      <w:pPr>
        <w:jc w:val="center"/>
        <w:rPr>
          <w:rFonts w:ascii="Gill Sans MT" w:hAnsi="Gill Sans MT"/>
          <w:b/>
          <w:sz w:val="28"/>
          <w:szCs w:val="28"/>
        </w:rPr>
      </w:pPr>
      <w:r>
        <w:rPr>
          <w:rFonts w:ascii="Gill Sans MT" w:hAnsi="Gill Sans MT"/>
          <w:b/>
          <w:sz w:val="28"/>
          <w:szCs w:val="28"/>
        </w:rPr>
        <w:t>North American Grinspoon Awards for Excellence in Jewish Education, 2017-2018</w:t>
      </w:r>
    </w:p>
    <w:p w:rsidR="00995CDE" w:rsidRDefault="00995CDE">
      <w:pPr>
        <w:rPr>
          <w:rFonts w:ascii="Gill Sans MT" w:hAnsi="Gill Sans MT"/>
          <w:b/>
          <w:sz w:val="28"/>
          <w:szCs w:val="28"/>
        </w:rPr>
      </w:pPr>
    </w:p>
    <w:p w:rsidR="003960A2" w:rsidRPr="00460486" w:rsidRDefault="000E1D0E">
      <w:pPr>
        <w:rPr>
          <w:rFonts w:ascii="Gill Sans MT" w:hAnsi="Gill Sans MT"/>
          <w:b/>
          <w:sz w:val="28"/>
          <w:szCs w:val="28"/>
        </w:rPr>
      </w:pPr>
      <w:r w:rsidRPr="00460486">
        <w:rPr>
          <w:rFonts w:ascii="Gill Sans MT" w:hAnsi="Gill Sans MT"/>
          <w:b/>
          <w:sz w:val="28"/>
          <w:szCs w:val="28"/>
        </w:rPr>
        <w:t>Model 1: Classic Campaign</w:t>
      </w:r>
      <w:r w:rsidR="00E569C7" w:rsidRPr="00460486">
        <w:rPr>
          <w:rFonts w:ascii="Gill Sans MT" w:hAnsi="Gill Sans MT"/>
          <w:b/>
          <w:sz w:val="28"/>
          <w:szCs w:val="28"/>
        </w:rPr>
        <w:t xml:space="preserve"> Example</w:t>
      </w:r>
    </w:p>
    <w:p w:rsidR="00E569C7" w:rsidRDefault="0081002C">
      <w:pPr>
        <w:rPr>
          <w:rFonts w:ascii="Gill Sans MT" w:hAnsi="Gill Sans MT"/>
          <w:sz w:val="28"/>
          <w:szCs w:val="28"/>
        </w:rPr>
      </w:pPr>
      <w:r>
        <w:rPr>
          <w:rFonts w:ascii="Gill Sans MT" w:hAnsi="Gill Sans MT"/>
          <w:sz w:val="28"/>
          <w:szCs w:val="28"/>
        </w:rPr>
        <w:t>The central agency determines which Jewish educational organizations are eligible, and asks for their buy-in in the form of soliciting nominations from the school community</w:t>
      </w:r>
      <w:r w:rsidR="007D2CF4">
        <w:rPr>
          <w:rFonts w:ascii="Gill Sans MT" w:hAnsi="Gill Sans MT"/>
          <w:sz w:val="28"/>
          <w:szCs w:val="28"/>
        </w:rPr>
        <w:t xml:space="preserve">, and potentially contributing financially to the award (membership fee model). </w:t>
      </w:r>
      <w:r w:rsidR="007F3680">
        <w:rPr>
          <w:rFonts w:ascii="Gill Sans MT" w:hAnsi="Gill Sans MT"/>
          <w:sz w:val="28"/>
          <w:szCs w:val="28"/>
        </w:rPr>
        <w:t xml:space="preserve">The category of educator might be limited to specifically “day school,” “complementary school,” or “early education,” for example. </w:t>
      </w:r>
      <w:r w:rsidR="007D2CF4">
        <w:rPr>
          <w:rFonts w:ascii="Gill Sans MT" w:hAnsi="Gill Sans MT"/>
          <w:sz w:val="28"/>
          <w:szCs w:val="28"/>
        </w:rPr>
        <w:t>Only educators from these institutions (who meet the other criteria) are eligible</w:t>
      </w:r>
      <w:r w:rsidR="00BF4A8A">
        <w:rPr>
          <w:rFonts w:ascii="Gill Sans MT" w:hAnsi="Gill Sans MT"/>
          <w:sz w:val="28"/>
          <w:szCs w:val="28"/>
        </w:rPr>
        <w:t>, with a focus on classroom teaching and pedagogy as evaluation areas</w:t>
      </w:r>
      <w:r w:rsidR="007D2CF4">
        <w:rPr>
          <w:rFonts w:ascii="Gill Sans MT" w:hAnsi="Gill Sans MT"/>
          <w:sz w:val="28"/>
          <w:szCs w:val="28"/>
        </w:rPr>
        <w:t xml:space="preserve">. </w:t>
      </w:r>
      <w:r w:rsidR="00E90FEF">
        <w:rPr>
          <w:rFonts w:ascii="Gill Sans MT" w:hAnsi="Gill Sans MT"/>
          <w:sz w:val="28"/>
          <w:szCs w:val="28"/>
        </w:rPr>
        <w:t>Traditionally, any educator teaching at the ins</w:t>
      </w:r>
      <w:r w:rsidR="009B11F2">
        <w:rPr>
          <w:rFonts w:ascii="Gill Sans MT" w:hAnsi="Gill Sans MT"/>
          <w:sz w:val="28"/>
          <w:szCs w:val="28"/>
        </w:rPr>
        <w:t>t</w:t>
      </w:r>
      <w:r w:rsidR="00E90FEF">
        <w:rPr>
          <w:rFonts w:ascii="Gill Sans MT" w:hAnsi="Gill Sans MT"/>
          <w:sz w:val="28"/>
          <w:szCs w:val="28"/>
        </w:rPr>
        <w:t xml:space="preserve">itution is eligible even if they are personally not Jewish, unless otherwise specified. </w:t>
      </w:r>
      <w:r w:rsidR="007D2CF4">
        <w:rPr>
          <w:rFonts w:ascii="Gill Sans MT" w:hAnsi="Gill Sans MT"/>
          <w:sz w:val="28"/>
          <w:szCs w:val="28"/>
        </w:rPr>
        <w:t xml:space="preserve">Information about the award process is distributed through these channels (organizational mailing lists, flyers, etc.). Once nominations are received, each nominated educator is contacted </w:t>
      </w:r>
      <w:r w:rsidR="00460486">
        <w:rPr>
          <w:rFonts w:ascii="Gill Sans MT" w:hAnsi="Gill Sans MT"/>
          <w:sz w:val="28"/>
          <w:szCs w:val="28"/>
        </w:rPr>
        <w:t xml:space="preserve">to let them know they have been nominated and for them to complete a form with additional information. </w:t>
      </w:r>
      <w:r w:rsidR="00AB6D27">
        <w:rPr>
          <w:rFonts w:ascii="Gill Sans MT" w:hAnsi="Gill Sans MT"/>
          <w:sz w:val="28"/>
          <w:szCs w:val="28"/>
        </w:rPr>
        <w:t xml:space="preserve">A nice additional event is a </w:t>
      </w:r>
      <w:r w:rsidR="00622CAA">
        <w:rPr>
          <w:rFonts w:ascii="Gill Sans MT" w:hAnsi="Gill Sans MT"/>
          <w:sz w:val="28"/>
          <w:szCs w:val="28"/>
        </w:rPr>
        <w:t>reception specifically for all nominees to be honored and meet local donors and persons of interest. In the final round of evaluations, a</w:t>
      </w:r>
      <w:r w:rsidR="00460486">
        <w:rPr>
          <w:rFonts w:ascii="Gill Sans MT" w:hAnsi="Gill Sans MT"/>
          <w:sz w:val="28"/>
          <w:szCs w:val="28"/>
        </w:rPr>
        <w:t xml:space="preserve"> committee (potentially composed of representatives from each school) selects one awardee using the nomination form and the form completed by the nominee (and optionally, an observation of the educator in action).</w:t>
      </w:r>
      <w:r w:rsidR="00E569C7">
        <w:rPr>
          <w:rFonts w:ascii="Gill Sans MT" w:hAnsi="Gill Sans MT"/>
          <w:sz w:val="28"/>
          <w:szCs w:val="28"/>
        </w:rPr>
        <w:t xml:space="preserve"> </w:t>
      </w:r>
      <w:r w:rsidR="007D0B45">
        <w:rPr>
          <w:rFonts w:ascii="Gill Sans MT" w:hAnsi="Gill Sans MT"/>
          <w:sz w:val="28"/>
          <w:szCs w:val="28"/>
        </w:rPr>
        <w:t>The award is presented at a meeting or other event at the end of the school year. The local community may run a print ad to celebrate the award winner, and may submit a press release to local news media.</w:t>
      </w:r>
    </w:p>
    <w:p w:rsidR="00460486" w:rsidRDefault="00460486">
      <w:pPr>
        <w:rPr>
          <w:rFonts w:ascii="Gill Sans MT" w:hAnsi="Gill Sans MT"/>
          <w:sz w:val="28"/>
          <w:szCs w:val="28"/>
        </w:rPr>
      </w:pPr>
    </w:p>
    <w:p w:rsidR="007D0B45" w:rsidRPr="00BF4A8A" w:rsidRDefault="007D0B45">
      <w:pPr>
        <w:rPr>
          <w:rFonts w:ascii="Gill Sans MT" w:hAnsi="Gill Sans MT"/>
          <w:b/>
          <w:sz w:val="28"/>
          <w:szCs w:val="28"/>
        </w:rPr>
      </w:pPr>
      <w:r w:rsidRPr="00BF4A8A">
        <w:rPr>
          <w:rFonts w:ascii="Gill Sans MT" w:hAnsi="Gill Sans MT"/>
          <w:b/>
          <w:sz w:val="28"/>
          <w:szCs w:val="28"/>
        </w:rPr>
        <w:t>Suggested Timeline:</w:t>
      </w:r>
    </w:p>
    <w:p w:rsidR="00BF4A8A" w:rsidRDefault="00BF4A8A" w:rsidP="00BF4A8A">
      <w:pPr>
        <w:rPr>
          <w:rFonts w:ascii="Gill Sans MT" w:hAnsi="Gill Sans MT"/>
          <w:sz w:val="28"/>
          <w:szCs w:val="28"/>
        </w:rPr>
      </w:pPr>
      <w:r>
        <w:rPr>
          <w:rFonts w:ascii="Gill Sans MT" w:hAnsi="Gill Sans MT"/>
          <w:sz w:val="28"/>
          <w:szCs w:val="28"/>
        </w:rPr>
        <w:t xml:space="preserve">Initial committee meeting to confirm evaluation rubric- </w:t>
      </w:r>
      <w:r w:rsidR="006B1407">
        <w:rPr>
          <w:rFonts w:ascii="Gill Sans MT" w:hAnsi="Gill Sans MT"/>
          <w:sz w:val="28"/>
          <w:szCs w:val="28"/>
        </w:rPr>
        <w:t>Jan. 15</w:t>
      </w:r>
    </w:p>
    <w:p w:rsidR="002F2B1A" w:rsidRDefault="002F2B1A" w:rsidP="002F2B1A">
      <w:pPr>
        <w:rPr>
          <w:rFonts w:ascii="Gill Sans MT" w:hAnsi="Gill Sans MT"/>
          <w:sz w:val="28"/>
          <w:szCs w:val="28"/>
        </w:rPr>
      </w:pPr>
      <w:r>
        <w:rPr>
          <w:rFonts w:ascii="Gill Sans MT" w:hAnsi="Gill Sans MT"/>
          <w:sz w:val="28"/>
          <w:szCs w:val="28"/>
        </w:rPr>
        <w:t xml:space="preserve">Announcement of the award process- </w:t>
      </w:r>
      <w:r w:rsidR="006B1407">
        <w:rPr>
          <w:rFonts w:ascii="Gill Sans MT" w:hAnsi="Gill Sans MT"/>
          <w:sz w:val="28"/>
          <w:szCs w:val="28"/>
        </w:rPr>
        <w:t>Jan. 22</w:t>
      </w:r>
    </w:p>
    <w:p w:rsidR="007D0B45" w:rsidRDefault="007D0B45">
      <w:pPr>
        <w:rPr>
          <w:rFonts w:ascii="Gill Sans MT" w:hAnsi="Gill Sans MT"/>
          <w:sz w:val="28"/>
          <w:szCs w:val="28"/>
        </w:rPr>
      </w:pPr>
      <w:r>
        <w:rPr>
          <w:rFonts w:ascii="Gill Sans MT" w:hAnsi="Gill Sans MT"/>
          <w:sz w:val="28"/>
          <w:szCs w:val="28"/>
        </w:rPr>
        <w:t xml:space="preserve">Nominations period- </w:t>
      </w:r>
      <w:r w:rsidR="003B4B99">
        <w:rPr>
          <w:rFonts w:ascii="Gill Sans MT" w:hAnsi="Gill Sans MT"/>
          <w:sz w:val="28"/>
          <w:szCs w:val="28"/>
        </w:rPr>
        <w:t>Jan. 29–Feb. 22</w:t>
      </w:r>
    </w:p>
    <w:p w:rsidR="00BF4A8A" w:rsidRDefault="00BF4A8A">
      <w:pPr>
        <w:rPr>
          <w:rFonts w:ascii="Gill Sans MT" w:hAnsi="Gill Sans MT"/>
          <w:sz w:val="28"/>
          <w:szCs w:val="28"/>
        </w:rPr>
      </w:pPr>
      <w:r>
        <w:rPr>
          <w:rFonts w:ascii="Gill Sans MT" w:hAnsi="Gill Sans MT"/>
          <w:sz w:val="28"/>
          <w:szCs w:val="28"/>
        </w:rPr>
        <w:t xml:space="preserve">Nominee forms requested- </w:t>
      </w:r>
      <w:r w:rsidR="003B4B99">
        <w:rPr>
          <w:rFonts w:ascii="Gill Sans MT" w:hAnsi="Gill Sans MT"/>
          <w:sz w:val="28"/>
          <w:szCs w:val="28"/>
        </w:rPr>
        <w:t>March 1</w:t>
      </w:r>
    </w:p>
    <w:p w:rsidR="007D0B45" w:rsidRDefault="007D0B45">
      <w:pPr>
        <w:rPr>
          <w:rFonts w:ascii="Gill Sans MT" w:hAnsi="Gill Sans MT"/>
          <w:sz w:val="28"/>
          <w:szCs w:val="28"/>
        </w:rPr>
      </w:pPr>
      <w:r>
        <w:rPr>
          <w:rFonts w:ascii="Gill Sans MT" w:hAnsi="Gill Sans MT"/>
          <w:sz w:val="28"/>
          <w:szCs w:val="28"/>
        </w:rPr>
        <w:t xml:space="preserve">Nominee forms </w:t>
      </w:r>
      <w:r w:rsidR="00BF4A8A">
        <w:rPr>
          <w:rFonts w:ascii="Gill Sans MT" w:hAnsi="Gill Sans MT"/>
          <w:sz w:val="28"/>
          <w:szCs w:val="28"/>
        </w:rPr>
        <w:t xml:space="preserve">due- </w:t>
      </w:r>
      <w:r w:rsidR="003B4B99">
        <w:rPr>
          <w:rFonts w:ascii="Gill Sans MT" w:hAnsi="Gill Sans MT"/>
          <w:sz w:val="28"/>
          <w:szCs w:val="28"/>
        </w:rPr>
        <w:t>March 22</w:t>
      </w:r>
    </w:p>
    <w:p w:rsidR="00CC18D9" w:rsidRDefault="00CC18D9">
      <w:pPr>
        <w:rPr>
          <w:rFonts w:ascii="Gill Sans MT" w:hAnsi="Gill Sans MT"/>
          <w:sz w:val="28"/>
          <w:szCs w:val="28"/>
        </w:rPr>
      </w:pPr>
      <w:r>
        <w:rPr>
          <w:rFonts w:ascii="Gill Sans MT" w:hAnsi="Gill Sans MT"/>
          <w:sz w:val="28"/>
          <w:szCs w:val="28"/>
        </w:rPr>
        <w:t xml:space="preserve">Committee meeting to </w:t>
      </w:r>
      <w:r w:rsidR="00B60003">
        <w:rPr>
          <w:rFonts w:ascii="Gill Sans MT" w:hAnsi="Gill Sans MT"/>
          <w:sz w:val="28"/>
          <w:szCs w:val="28"/>
        </w:rPr>
        <w:t xml:space="preserve">review nominations (round 1)- </w:t>
      </w:r>
      <w:r w:rsidR="003B4B99">
        <w:rPr>
          <w:rFonts w:ascii="Gill Sans MT" w:hAnsi="Gill Sans MT"/>
          <w:sz w:val="28"/>
          <w:szCs w:val="28"/>
        </w:rPr>
        <w:t>March 29</w:t>
      </w:r>
    </w:p>
    <w:p w:rsidR="00B60003" w:rsidRDefault="00B60003">
      <w:pPr>
        <w:rPr>
          <w:rFonts w:ascii="Gill Sans MT" w:hAnsi="Gill Sans MT"/>
          <w:sz w:val="28"/>
          <w:szCs w:val="28"/>
        </w:rPr>
      </w:pPr>
      <w:r>
        <w:rPr>
          <w:rFonts w:ascii="Gill Sans MT" w:hAnsi="Gill Sans MT"/>
          <w:sz w:val="28"/>
          <w:szCs w:val="28"/>
        </w:rPr>
        <w:t>Committee meeting to select nominees to observe (round 2)-</w:t>
      </w:r>
      <w:r w:rsidR="002F2B1A">
        <w:rPr>
          <w:rFonts w:ascii="Gill Sans MT" w:hAnsi="Gill Sans MT"/>
          <w:sz w:val="28"/>
          <w:szCs w:val="28"/>
        </w:rPr>
        <w:t xml:space="preserve"> </w:t>
      </w:r>
      <w:r w:rsidR="003B4B99">
        <w:rPr>
          <w:rFonts w:ascii="Gill Sans MT" w:hAnsi="Gill Sans MT"/>
          <w:sz w:val="28"/>
          <w:szCs w:val="28"/>
        </w:rPr>
        <w:t>April 19</w:t>
      </w:r>
    </w:p>
    <w:p w:rsidR="002F2B1A" w:rsidRDefault="002F2B1A">
      <w:pPr>
        <w:rPr>
          <w:rFonts w:ascii="Gill Sans MT" w:hAnsi="Gill Sans MT"/>
          <w:sz w:val="28"/>
          <w:szCs w:val="28"/>
        </w:rPr>
      </w:pPr>
      <w:r>
        <w:rPr>
          <w:rFonts w:ascii="Gill Sans MT" w:hAnsi="Gill Sans MT"/>
          <w:sz w:val="28"/>
          <w:szCs w:val="28"/>
        </w:rPr>
        <w:t>Observations of nominees- April 30</w:t>
      </w:r>
      <w:r w:rsidR="003B4B99">
        <w:rPr>
          <w:rFonts w:ascii="Gill Sans MT" w:hAnsi="Gill Sans MT"/>
          <w:sz w:val="28"/>
          <w:szCs w:val="28"/>
        </w:rPr>
        <w:t>–</w:t>
      </w:r>
      <w:r>
        <w:rPr>
          <w:rFonts w:ascii="Gill Sans MT" w:hAnsi="Gill Sans MT"/>
          <w:sz w:val="28"/>
          <w:szCs w:val="28"/>
        </w:rPr>
        <w:t>May 16</w:t>
      </w:r>
    </w:p>
    <w:p w:rsidR="00BF4A8A" w:rsidRDefault="00B60003">
      <w:pPr>
        <w:rPr>
          <w:rFonts w:ascii="Gill Sans MT" w:hAnsi="Gill Sans MT"/>
          <w:sz w:val="28"/>
          <w:szCs w:val="28"/>
        </w:rPr>
      </w:pPr>
      <w:r>
        <w:rPr>
          <w:rFonts w:ascii="Gill Sans MT" w:hAnsi="Gill Sans MT"/>
          <w:sz w:val="28"/>
          <w:szCs w:val="28"/>
        </w:rPr>
        <w:t xml:space="preserve">Committee meeting for final selection- </w:t>
      </w:r>
      <w:r w:rsidR="002F2B1A">
        <w:rPr>
          <w:rFonts w:ascii="Gill Sans MT" w:hAnsi="Gill Sans MT"/>
          <w:sz w:val="28"/>
          <w:szCs w:val="28"/>
        </w:rPr>
        <w:t>May 17</w:t>
      </w:r>
    </w:p>
    <w:p w:rsidR="00B60003" w:rsidRDefault="00B60003">
      <w:pPr>
        <w:rPr>
          <w:rFonts w:ascii="Gill Sans MT" w:hAnsi="Gill Sans MT"/>
          <w:sz w:val="28"/>
          <w:szCs w:val="28"/>
        </w:rPr>
      </w:pPr>
      <w:r>
        <w:rPr>
          <w:rFonts w:ascii="Gill Sans MT" w:hAnsi="Gill Sans MT"/>
          <w:sz w:val="28"/>
          <w:szCs w:val="28"/>
        </w:rPr>
        <w:t xml:space="preserve">Awardee (and school) notified; other nominees (and schools) notified- </w:t>
      </w:r>
      <w:r w:rsidR="002F2B1A">
        <w:rPr>
          <w:rFonts w:ascii="Gill Sans MT" w:hAnsi="Gill Sans MT"/>
          <w:sz w:val="28"/>
          <w:szCs w:val="28"/>
        </w:rPr>
        <w:t>May 21</w:t>
      </w:r>
    </w:p>
    <w:p w:rsidR="00B60003" w:rsidRDefault="00B60003">
      <w:pPr>
        <w:rPr>
          <w:rFonts w:ascii="Gill Sans MT" w:hAnsi="Gill Sans MT"/>
          <w:sz w:val="28"/>
          <w:szCs w:val="28"/>
        </w:rPr>
      </w:pPr>
      <w:r>
        <w:rPr>
          <w:rFonts w:ascii="Gill Sans MT" w:hAnsi="Gill Sans MT"/>
          <w:sz w:val="28"/>
          <w:szCs w:val="28"/>
        </w:rPr>
        <w:lastRenderedPageBreak/>
        <w:t xml:space="preserve">Award ceremony announced- </w:t>
      </w:r>
      <w:r w:rsidR="002F2B1A">
        <w:rPr>
          <w:rFonts w:ascii="Gill Sans MT" w:hAnsi="Gill Sans MT"/>
          <w:sz w:val="28"/>
          <w:szCs w:val="28"/>
        </w:rPr>
        <w:t>May 22</w:t>
      </w:r>
    </w:p>
    <w:p w:rsidR="00B60003" w:rsidRDefault="00B60003">
      <w:pPr>
        <w:rPr>
          <w:rFonts w:ascii="Gill Sans MT" w:hAnsi="Gill Sans MT"/>
          <w:sz w:val="28"/>
          <w:szCs w:val="28"/>
        </w:rPr>
      </w:pPr>
      <w:r>
        <w:rPr>
          <w:rFonts w:ascii="Gill Sans MT" w:hAnsi="Gill Sans MT"/>
          <w:sz w:val="28"/>
          <w:szCs w:val="28"/>
        </w:rPr>
        <w:t xml:space="preserve">Award presented- </w:t>
      </w:r>
      <w:r w:rsidR="002F2B1A">
        <w:rPr>
          <w:rFonts w:ascii="Gill Sans MT" w:hAnsi="Gill Sans MT"/>
          <w:sz w:val="28"/>
          <w:szCs w:val="28"/>
        </w:rPr>
        <w:t>June 4</w:t>
      </w:r>
    </w:p>
    <w:p w:rsidR="002F2B1A" w:rsidRDefault="00B60003">
      <w:pPr>
        <w:rPr>
          <w:rFonts w:ascii="Gill Sans MT" w:hAnsi="Gill Sans MT"/>
          <w:sz w:val="28"/>
          <w:szCs w:val="28"/>
        </w:rPr>
      </w:pPr>
      <w:r>
        <w:rPr>
          <w:rFonts w:ascii="Gill Sans MT" w:hAnsi="Gill Sans MT"/>
          <w:sz w:val="28"/>
          <w:szCs w:val="28"/>
        </w:rPr>
        <w:t xml:space="preserve">Press/ad run- </w:t>
      </w:r>
      <w:r w:rsidR="002F2B1A">
        <w:rPr>
          <w:rFonts w:ascii="Gill Sans MT" w:hAnsi="Gill Sans MT"/>
          <w:sz w:val="28"/>
          <w:szCs w:val="28"/>
        </w:rPr>
        <w:t>June 4</w:t>
      </w:r>
      <w:r w:rsidR="002F2B1A">
        <w:rPr>
          <w:rFonts w:ascii="Gill Sans MT" w:hAnsi="Gill Sans MT"/>
          <w:sz w:val="28"/>
          <w:szCs w:val="28"/>
        </w:rPr>
        <w:br w:type="page"/>
      </w:r>
    </w:p>
    <w:p w:rsidR="00E569C7" w:rsidRPr="00622CAA" w:rsidRDefault="00E569C7">
      <w:pPr>
        <w:rPr>
          <w:rFonts w:ascii="Gill Sans MT" w:hAnsi="Gill Sans MT"/>
          <w:b/>
          <w:sz w:val="28"/>
          <w:szCs w:val="28"/>
        </w:rPr>
      </w:pPr>
      <w:r w:rsidRPr="00622CAA">
        <w:rPr>
          <w:rFonts w:ascii="Gill Sans MT" w:hAnsi="Gill Sans MT"/>
          <w:b/>
          <w:sz w:val="28"/>
          <w:szCs w:val="28"/>
        </w:rPr>
        <w:lastRenderedPageBreak/>
        <w:t>Model 2: Modern Campaign Example</w:t>
      </w:r>
    </w:p>
    <w:p w:rsidR="001B169D" w:rsidRDefault="00B94D13" w:rsidP="001B169D">
      <w:pPr>
        <w:rPr>
          <w:rFonts w:ascii="Gill Sans MT" w:hAnsi="Gill Sans MT"/>
          <w:sz w:val="28"/>
          <w:szCs w:val="28"/>
        </w:rPr>
      </w:pPr>
      <w:r>
        <w:rPr>
          <w:rFonts w:ascii="Gill Sans MT" w:hAnsi="Gill Sans MT"/>
          <w:sz w:val="28"/>
          <w:szCs w:val="28"/>
        </w:rPr>
        <w:t xml:space="preserve">The committee meets and defines “Who is a Jewish educator?” to establish the eligibility criteria and create an evaluation rubric. This definition is not limited to institutions, specific institutions, or classroom teaching, and may include </w:t>
      </w:r>
      <w:r w:rsidR="00E90FEF">
        <w:rPr>
          <w:rFonts w:ascii="Gill Sans MT" w:hAnsi="Gill Sans MT"/>
          <w:sz w:val="28"/>
          <w:szCs w:val="28"/>
        </w:rPr>
        <w:t xml:space="preserve">songleaders, camp educators, independent Jewish educators, tutors, etc. Innovation may be a focus in the evaluation criteria. </w:t>
      </w:r>
      <w:r w:rsidR="001B169D">
        <w:rPr>
          <w:rFonts w:ascii="Gill Sans MT" w:hAnsi="Gill Sans MT"/>
          <w:sz w:val="28"/>
          <w:szCs w:val="28"/>
        </w:rPr>
        <w:t>Information about the award process is distributed through all possible channels including local secular media and social media to capture the attention of community members and educators who are not affiliated with a specific Jewish organization.</w:t>
      </w:r>
      <w:r w:rsidR="00BA466F">
        <w:rPr>
          <w:rFonts w:ascii="Gill Sans MT" w:hAnsi="Gill Sans MT"/>
          <w:sz w:val="28"/>
          <w:szCs w:val="28"/>
        </w:rPr>
        <w:t xml:space="preserve"> The nomination process is completely open, and consists of one longer form to be completed by the nominator, with no information required from the nominee directly. Depending on the number of nominations, multiple meetings of the committee may be required. Observations (if desired) will likely only </w:t>
      </w:r>
      <w:r w:rsidR="00AB6D27">
        <w:rPr>
          <w:rFonts w:ascii="Gill Sans MT" w:hAnsi="Gill Sans MT"/>
          <w:sz w:val="28"/>
          <w:szCs w:val="28"/>
        </w:rPr>
        <w:t xml:space="preserve">be </w:t>
      </w:r>
      <w:r w:rsidR="00BA466F">
        <w:rPr>
          <w:rFonts w:ascii="Gill Sans MT" w:hAnsi="Gill Sans MT"/>
          <w:sz w:val="28"/>
          <w:szCs w:val="28"/>
        </w:rPr>
        <w:t>of the final 3-5 nominees selected by the committee.</w:t>
      </w:r>
      <w:r w:rsidR="00AB6D27">
        <w:rPr>
          <w:rFonts w:ascii="Gill Sans MT" w:hAnsi="Gill Sans MT"/>
          <w:sz w:val="28"/>
          <w:szCs w:val="28"/>
        </w:rPr>
        <w:t xml:space="preserve"> Committee members should be diverse and may include at least one secular education expert. The final ceremony will likely be non-traditional and could take the form of a community gathering at an unexpected place</w:t>
      </w:r>
      <w:r w:rsidR="00622CAA">
        <w:rPr>
          <w:rFonts w:ascii="Gill Sans MT" w:hAnsi="Gill Sans MT"/>
          <w:sz w:val="28"/>
          <w:szCs w:val="28"/>
        </w:rPr>
        <w:t>, potentially tied to the identity of the award winner</w:t>
      </w:r>
      <w:r w:rsidR="00AB6D27">
        <w:rPr>
          <w:rFonts w:ascii="Gill Sans MT" w:hAnsi="Gill Sans MT"/>
          <w:sz w:val="28"/>
          <w:szCs w:val="28"/>
        </w:rPr>
        <w:t xml:space="preserve">. </w:t>
      </w:r>
      <w:r w:rsidR="001B169D">
        <w:rPr>
          <w:rFonts w:ascii="Gill Sans MT" w:hAnsi="Gill Sans MT"/>
          <w:sz w:val="28"/>
          <w:szCs w:val="28"/>
        </w:rPr>
        <w:t>The local community may run a print ad</w:t>
      </w:r>
      <w:r w:rsidR="00622CAA">
        <w:rPr>
          <w:rFonts w:ascii="Gill Sans MT" w:hAnsi="Gill Sans MT"/>
          <w:sz w:val="28"/>
          <w:szCs w:val="28"/>
        </w:rPr>
        <w:t xml:space="preserve"> and social media campaign</w:t>
      </w:r>
      <w:r w:rsidR="001B169D">
        <w:rPr>
          <w:rFonts w:ascii="Gill Sans MT" w:hAnsi="Gill Sans MT"/>
          <w:sz w:val="28"/>
          <w:szCs w:val="28"/>
        </w:rPr>
        <w:t xml:space="preserve"> to celebrate the award winner, and may submit a press release to local news media.</w:t>
      </w:r>
      <w:r w:rsidR="00C30B45">
        <w:rPr>
          <w:rFonts w:ascii="Gill Sans MT" w:hAnsi="Gill Sans MT"/>
          <w:sz w:val="28"/>
          <w:szCs w:val="28"/>
        </w:rPr>
        <w:t xml:space="preserve"> It may also be helpful to view this as a celebration of Jewish education in the whole community, and include “honorable mentions” and other highlights.</w:t>
      </w:r>
    </w:p>
    <w:p w:rsidR="001B169D" w:rsidRDefault="001B169D" w:rsidP="001B169D">
      <w:pPr>
        <w:rPr>
          <w:rFonts w:ascii="Gill Sans MT" w:hAnsi="Gill Sans MT"/>
          <w:sz w:val="28"/>
          <w:szCs w:val="28"/>
        </w:rPr>
      </w:pPr>
    </w:p>
    <w:p w:rsidR="001B169D" w:rsidRPr="00BF4A8A" w:rsidRDefault="001B169D" w:rsidP="001B169D">
      <w:pPr>
        <w:rPr>
          <w:rFonts w:ascii="Gill Sans MT" w:hAnsi="Gill Sans MT"/>
          <w:b/>
          <w:sz w:val="28"/>
          <w:szCs w:val="28"/>
        </w:rPr>
      </w:pPr>
      <w:r w:rsidRPr="00BF4A8A">
        <w:rPr>
          <w:rFonts w:ascii="Gill Sans MT" w:hAnsi="Gill Sans MT"/>
          <w:b/>
          <w:sz w:val="28"/>
          <w:szCs w:val="28"/>
        </w:rPr>
        <w:t>Suggested Timeline</w:t>
      </w:r>
      <w:r w:rsidR="00C30B45">
        <w:rPr>
          <w:rFonts w:ascii="Gill Sans MT" w:hAnsi="Gill Sans MT"/>
          <w:b/>
          <w:sz w:val="28"/>
          <w:szCs w:val="28"/>
        </w:rPr>
        <w:t xml:space="preserve"> (same as Model 1)</w:t>
      </w:r>
      <w:r w:rsidRPr="00BF4A8A">
        <w:rPr>
          <w:rFonts w:ascii="Gill Sans MT" w:hAnsi="Gill Sans MT"/>
          <w:b/>
          <w:sz w:val="28"/>
          <w:szCs w:val="28"/>
        </w:rPr>
        <w:t>:</w:t>
      </w:r>
    </w:p>
    <w:p w:rsidR="001B169D" w:rsidRDefault="001B169D" w:rsidP="001B169D">
      <w:pPr>
        <w:rPr>
          <w:rFonts w:ascii="Gill Sans MT" w:hAnsi="Gill Sans MT"/>
          <w:sz w:val="28"/>
          <w:szCs w:val="28"/>
        </w:rPr>
      </w:pPr>
      <w:r>
        <w:rPr>
          <w:rFonts w:ascii="Gill Sans MT" w:hAnsi="Gill Sans MT"/>
          <w:sz w:val="28"/>
          <w:szCs w:val="28"/>
        </w:rPr>
        <w:t>Initial committee meeting to confirm evaluation rubric- Jan. 15</w:t>
      </w:r>
    </w:p>
    <w:p w:rsidR="001B169D" w:rsidRDefault="001B169D" w:rsidP="001B169D">
      <w:pPr>
        <w:rPr>
          <w:rFonts w:ascii="Gill Sans MT" w:hAnsi="Gill Sans MT"/>
          <w:sz w:val="28"/>
          <w:szCs w:val="28"/>
        </w:rPr>
      </w:pPr>
      <w:r>
        <w:rPr>
          <w:rFonts w:ascii="Gill Sans MT" w:hAnsi="Gill Sans MT"/>
          <w:sz w:val="28"/>
          <w:szCs w:val="28"/>
        </w:rPr>
        <w:t>Announcement of the award process- Jan. 22</w:t>
      </w:r>
    </w:p>
    <w:p w:rsidR="001B169D" w:rsidRDefault="001B169D" w:rsidP="001B169D">
      <w:pPr>
        <w:rPr>
          <w:rFonts w:ascii="Gill Sans MT" w:hAnsi="Gill Sans MT"/>
          <w:sz w:val="28"/>
          <w:szCs w:val="28"/>
        </w:rPr>
      </w:pPr>
      <w:r>
        <w:rPr>
          <w:rFonts w:ascii="Gill Sans MT" w:hAnsi="Gill Sans MT"/>
          <w:sz w:val="28"/>
          <w:szCs w:val="28"/>
        </w:rPr>
        <w:t>Nominations period- Jan. 29–Feb. 22</w:t>
      </w:r>
    </w:p>
    <w:p w:rsidR="001B169D" w:rsidRDefault="001B169D" w:rsidP="001B169D">
      <w:pPr>
        <w:rPr>
          <w:rFonts w:ascii="Gill Sans MT" w:hAnsi="Gill Sans MT"/>
          <w:sz w:val="28"/>
          <w:szCs w:val="28"/>
        </w:rPr>
      </w:pPr>
      <w:r>
        <w:rPr>
          <w:rFonts w:ascii="Gill Sans MT" w:hAnsi="Gill Sans MT"/>
          <w:sz w:val="28"/>
          <w:szCs w:val="28"/>
        </w:rPr>
        <w:t>Nominee forms requested- March 1</w:t>
      </w:r>
    </w:p>
    <w:p w:rsidR="001B169D" w:rsidRDefault="001B169D" w:rsidP="001B169D">
      <w:pPr>
        <w:rPr>
          <w:rFonts w:ascii="Gill Sans MT" w:hAnsi="Gill Sans MT"/>
          <w:sz w:val="28"/>
          <w:szCs w:val="28"/>
        </w:rPr>
      </w:pPr>
      <w:r>
        <w:rPr>
          <w:rFonts w:ascii="Gill Sans MT" w:hAnsi="Gill Sans MT"/>
          <w:sz w:val="28"/>
          <w:szCs w:val="28"/>
        </w:rPr>
        <w:t>Nominee forms due- March 22</w:t>
      </w:r>
    </w:p>
    <w:p w:rsidR="001B169D" w:rsidRDefault="001B169D" w:rsidP="001B169D">
      <w:pPr>
        <w:rPr>
          <w:rFonts w:ascii="Gill Sans MT" w:hAnsi="Gill Sans MT"/>
          <w:sz w:val="28"/>
          <w:szCs w:val="28"/>
        </w:rPr>
      </w:pPr>
      <w:r>
        <w:rPr>
          <w:rFonts w:ascii="Gill Sans MT" w:hAnsi="Gill Sans MT"/>
          <w:sz w:val="28"/>
          <w:szCs w:val="28"/>
        </w:rPr>
        <w:t>Committee meeting to review nominations (round 1)- March 29</w:t>
      </w:r>
    </w:p>
    <w:p w:rsidR="001B169D" w:rsidRDefault="001B169D" w:rsidP="001B169D">
      <w:pPr>
        <w:rPr>
          <w:rFonts w:ascii="Gill Sans MT" w:hAnsi="Gill Sans MT"/>
          <w:sz w:val="28"/>
          <w:szCs w:val="28"/>
        </w:rPr>
      </w:pPr>
      <w:r>
        <w:rPr>
          <w:rFonts w:ascii="Gill Sans MT" w:hAnsi="Gill Sans MT"/>
          <w:sz w:val="28"/>
          <w:szCs w:val="28"/>
        </w:rPr>
        <w:t>Committee meeting to select nominees to observe (round 2)- April 19</w:t>
      </w:r>
    </w:p>
    <w:p w:rsidR="001B169D" w:rsidRDefault="001B169D" w:rsidP="001B169D">
      <w:pPr>
        <w:rPr>
          <w:rFonts w:ascii="Gill Sans MT" w:hAnsi="Gill Sans MT"/>
          <w:sz w:val="28"/>
          <w:szCs w:val="28"/>
        </w:rPr>
      </w:pPr>
      <w:r>
        <w:rPr>
          <w:rFonts w:ascii="Gill Sans MT" w:hAnsi="Gill Sans MT"/>
          <w:sz w:val="28"/>
          <w:szCs w:val="28"/>
        </w:rPr>
        <w:t>Observations of nominees- April 30–May 16</w:t>
      </w:r>
    </w:p>
    <w:p w:rsidR="001B169D" w:rsidRDefault="001B169D" w:rsidP="001B169D">
      <w:pPr>
        <w:rPr>
          <w:rFonts w:ascii="Gill Sans MT" w:hAnsi="Gill Sans MT"/>
          <w:sz w:val="28"/>
          <w:szCs w:val="28"/>
        </w:rPr>
      </w:pPr>
      <w:r>
        <w:rPr>
          <w:rFonts w:ascii="Gill Sans MT" w:hAnsi="Gill Sans MT"/>
          <w:sz w:val="28"/>
          <w:szCs w:val="28"/>
        </w:rPr>
        <w:t>Committee meeting for final selection- May 17</w:t>
      </w:r>
    </w:p>
    <w:p w:rsidR="001B169D" w:rsidRDefault="001B169D" w:rsidP="001B169D">
      <w:pPr>
        <w:rPr>
          <w:rFonts w:ascii="Gill Sans MT" w:hAnsi="Gill Sans MT"/>
          <w:sz w:val="28"/>
          <w:szCs w:val="28"/>
        </w:rPr>
      </w:pPr>
      <w:r>
        <w:rPr>
          <w:rFonts w:ascii="Gill Sans MT" w:hAnsi="Gill Sans MT"/>
          <w:sz w:val="28"/>
          <w:szCs w:val="28"/>
        </w:rPr>
        <w:t>Awardee (and school) notified; other nominees (and schools) notified- May 21</w:t>
      </w:r>
    </w:p>
    <w:p w:rsidR="001B169D" w:rsidRDefault="001B169D" w:rsidP="001B169D">
      <w:pPr>
        <w:rPr>
          <w:rFonts w:ascii="Gill Sans MT" w:hAnsi="Gill Sans MT"/>
          <w:sz w:val="28"/>
          <w:szCs w:val="28"/>
        </w:rPr>
      </w:pPr>
      <w:r>
        <w:rPr>
          <w:rFonts w:ascii="Gill Sans MT" w:hAnsi="Gill Sans MT"/>
          <w:sz w:val="28"/>
          <w:szCs w:val="28"/>
        </w:rPr>
        <w:t>Award ceremony announced- May 22</w:t>
      </w:r>
    </w:p>
    <w:p w:rsidR="001B169D" w:rsidRDefault="001B169D" w:rsidP="001B169D">
      <w:pPr>
        <w:rPr>
          <w:rFonts w:ascii="Gill Sans MT" w:hAnsi="Gill Sans MT"/>
          <w:sz w:val="28"/>
          <w:szCs w:val="28"/>
        </w:rPr>
      </w:pPr>
      <w:r>
        <w:rPr>
          <w:rFonts w:ascii="Gill Sans MT" w:hAnsi="Gill Sans MT"/>
          <w:sz w:val="28"/>
          <w:szCs w:val="28"/>
        </w:rPr>
        <w:t>Award presented- June 4</w:t>
      </w:r>
    </w:p>
    <w:p w:rsidR="001B169D" w:rsidRPr="00E569C7" w:rsidRDefault="001B169D" w:rsidP="001B169D">
      <w:pPr>
        <w:rPr>
          <w:rFonts w:ascii="Gill Sans MT" w:hAnsi="Gill Sans MT"/>
          <w:sz w:val="28"/>
          <w:szCs w:val="28"/>
        </w:rPr>
      </w:pPr>
      <w:r>
        <w:rPr>
          <w:rFonts w:ascii="Gill Sans MT" w:hAnsi="Gill Sans MT"/>
          <w:sz w:val="28"/>
          <w:szCs w:val="28"/>
        </w:rPr>
        <w:t>Press/ad run- June 4</w:t>
      </w:r>
    </w:p>
    <w:p w:rsidR="000E1D0E" w:rsidRPr="00A67168" w:rsidRDefault="000E1D0E">
      <w:pPr>
        <w:rPr>
          <w:rFonts w:ascii="Gill Sans MT" w:hAnsi="Gill Sans MT"/>
          <w:b/>
          <w:sz w:val="28"/>
          <w:szCs w:val="28"/>
        </w:rPr>
      </w:pPr>
      <w:r w:rsidRPr="00A67168">
        <w:rPr>
          <w:rFonts w:ascii="Gill Sans MT" w:hAnsi="Gill Sans MT"/>
          <w:b/>
          <w:sz w:val="28"/>
          <w:szCs w:val="28"/>
        </w:rPr>
        <w:lastRenderedPageBreak/>
        <w:t xml:space="preserve">Model </w:t>
      </w:r>
      <w:r w:rsidR="00E569C7" w:rsidRPr="00A67168">
        <w:rPr>
          <w:rFonts w:ascii="Gill Sans MT" w:hAnsi="Gill Sans MT"/>
          <w:b/>
          <w:sz w:val="28"/>
          <w:szCs w:val="28"/>
        </w:rPr>
        <w:t>3</w:t>
      </w:r>
      <w:r w:rsidRPr="00A67168">
        <w:rPr>
          <w:rFonts w:ascii="Gill Sans MT" w:hAnsi="Gill Sans MT"/>
          <w:b/>
          <w:sz w:val="28"/>
          <w:szCs w:val="28"/>
        </w:rPr>
        <w:t>: Extended Campaign</w:t>
      </w:r>
      <w:r w:rsidR="00E569C7" w:rsidRPr="00A67168">
        <w:rPr>
          <w:rFonts w:ascii="Gill Sans MT" w:hAnsi="Gill Sans MT"/>
          <w:b/>
          <w:sz w:val="28"/>
          <w:szCs w:val="28"/>
        </w:rPr>
        <w:t xml:space="preserve"> Example</w:t>
      </w:r>
    </w:p>
    <w:p w:rsidR="007E133E" w:rsidRDefault="007E133E" w:rsidP="007E133E">
      <w:pPr>
        <w:rPr>
          <w:rFonts w:ascii="Gill Sans MT" w:hAnsi="Gill Sans MT"/>
          <w:sz w:val="28"/>
          <w:szCs w:val="28"/>
        </w:rPr>
      </w:pPr>
      <w:r>
        <w:rPr>
          <w:rFonts w:ascii="Gill Sans MT" w:hAnsi="Gill Sans MT"/>
          <w:sz w:val="28"/>
          <w:szCs w:val="28"/>
        </w:rPr>
        <w:t xml:space="preserve">Your community can use this program as an opportunity to highlight local Jewish education throughout the year. </w:t>
      </w:r>
      <w:r w:rsidR="006F36D0">
        <w:rPr>
          <w:rFonts w:ascii="Gill Sans MT" w:hAnsi="Gill Sans MT"/>
          <w:sz w:val="28"/>
          <w:szCs w:val="28"/>
        </w:rPr>
        <w:t>This may work best in a community that would like to improve its communication and involvement with community members, as opposed to a community that already has many successful competing avenues for involvement and Jewish programs</w:t>
      </w:r>
      <w:r w:rsidR="00A67168">
        <w:rPr>
          <w:rFonts w:ascii="Gill Sans MT" w:hAnsi="Gill Sans MT"/>
          <w:sz w:val="28"/>
          <w:szCs w:val="28"/>
        </w:rPr>
        <w:t xml:space="preserve"> (ex. New York City)</w:t>
      </w:r>
      <w:r w:rsidR="006F36D0">
        <w:rPr>
          <w:rFonts w:ascii="Gill Sans MT" w:hAnsi="Gill Sans MT"/>
          <w:sz w:val="28"/>
          <w:szCs w:val="28"/>
        </w:rPr>
        <w:t>.</w:t>
      </w:r>
      <w:r w:rsidR="00A67168">
        <w:rPr>
          <w:rFonts w:ascii="Gill Sans MT" w:hAnsi="Gill Sans MT"/>
          <w:sz w:val="28"/>
          <w:szCs w:val="28"/>
        </w:rPr>
        <w:t xml:space="preserve"> After asking for buy-in from local organizations, press, and influencers, the community begins a campaign to solicit a series of direct feedback from community members, to determine the following:</w:t>
      </w:r>
    </w:p>
    <w:p w:rsidR="00A67168" w:rsidRDefault="00A67168" w:rsidP="007E133E">
      <w:pPr>
        <w:rPr>
          <w:rFonts w:ascii="Gill Sans MT" w:hAnsi="Gill Sans MT"/>
          <w:sz w:val="28"/>
          <w:szCs w:val="28"/>
        </w:rPr>
      </w:pPr>
      <w:proofErr w:type="gramStart"/>
      <w:r>
        <w:rPr>
          <w:rFonts w:ascii="Gill Sans MT" w:hAnsi="Gill Sans MT"/>
          <w:sz w:val="28"/>
          <w:szCs w:val="28"/>
        </w:rPr>
        <w:t>-</w:t>
      </w:r>
      <w:r w:rsidR="007E133E">
        <w:rPr>
          <w:rFonts w:ascii="Gill Sans MT" w:hAnsi="Gill Sans MT"/>
          <w:sz w:val="28"/>
          <w:szCs w:val="28"/>
        </w:rPr>
        <w:t>“</w:t>
      </w:r>
      <w:proofErr w:type="gramEnd"/>
      <w:r w:rsidR="007E133E">
        <w:rPr>
          <w:rFonts w:ascii="Gill Sans MT" w:hAnsi="Gill Sans MT"/>
          <w:sz w:val="28"/>
          <w:szCs w:val="28"/>
        </w:rPr>
        <w:t xml:space="preserve">Who is a Jewish educator?” </w:t>
      </w:r>
      <w:r>
        <w:rPr>
          <w:rFonts w:ascii="Gill Sans MT" w:hAnsi="Gill Sans MT"/>
          <w:sz w:val="28"/>
          <w:szCs w:val="28"/>
        </w:rPr>
        <w:t>(</w:t>
      </w:r>
      <w:r w:rsidR="007E133E">
        <w:rPr>
          <w:rFonts w:ascii="Gill Sans MT" w:hAnsi="Gill Sans MT"/>
          <w:sz w:val="28"/>
          <w:szCs w:val="28"/>
        </w:rPr>
        <w:t>establish eligibility criteria and create an evaluation rubric</w:t>
      </w:r>
      <w:r>
        <w:rPr>
          <w:rFonts w:ascii="Gill Sans MT" w:hAnsi="Gill Sans MT"/>
          <w:sz w:val="28"/>
          <w:szCs w:val="28"/>
        </w:rPr>
        <w:t>)</w:t>
      </w:r>
    </w:p>
    <w:p w:rsidR="00667F6D" w:rsidRDefault="00A67168" w:rsidP="007E133E">
      <w:pPr>
        <w:rPr>
          <w:rFonts w:ascii="Gill Sans MT" w:hAnsi="Gill Sans MT"/>
          <w:sz w:val="28"/>
          <w:szCs w:val="28"/>
        </w:rPr>
      </w:pPr>
      <w:proofErr w:type="gramStart"/>
      <w:r>
        <w:rPr>
          <w:rFonts w:ascii="Gill Sans MT" w:hAnsi="Gill Sans MT"/>
          <w:sz w:val="28"/>
          <w:szCs w:val="28"/>
        </w:rPr>
        <w:t>-“</w:t>
      </w:r>
      <w:proofErr w:type="gramEnd"/>
      <w:r>
        <w:rPr>
          <w:rFonts w:ascii="Gill Sans MT" w:hAnsi="Gill Sans MT"/>
          <w:sz w:val="28"/>
          <w:szCs w:val="28"/>
        </w:rPr>
        <w:t>Who is on the committee</w:t>
      </w:r>
      <w:r w:rsidR="00667F6D">
        <w:rPr>
          <w:rFonts w:ascii="Gill Sans MT" w:hAnsi="Gill Sans MT"/>
          <w:sz w:val="28"/>
          <w:szCs w:val="28"/>
        </w:rPr>
        <w:t xml:space="preserve"> to evaluate nominations</w:t>
      </w:r>
      <w:r>
        <w:rPr>
          <w:rFonts w:ascii="Gill Sans MT" w:hAnsi="Gill Sans MT"/>
          <w:sz w:val="28"/>
          <w:szCs w:val="28"/>
        </w:rPr>
        <w:t>?” (ask for suggestions</w:t>
      </w:r>
      <w:r w:rsidR="00667F6D">
        <w:rPr>
          <w:rFonts w:ascii="Gill Sans MT" w:hAnsi="Gill Sans MT"/>
          <w:sz w:val="28"/>
          <w:szCs w:val="28"/>
        </w:rPr>
        <w:t>)</w:t>
      </w:r>
    </w:p>
    <w:p w:rsidR="00667F6D" w:rsidRDefault="00667F6D" w:rsidP="007E133E">
      <w:pPr>
        <w:rPr>
          <w:rFonts w:ascii="Gill Sans MT" w:hAnsi="Gill Sans MT"/>
          <w:sz w:val="28"/>
          <w:szCs w:val="28"/>
        </w:rPr>
      </w:pPr>
      <w:proofErr w:type="gramStart"/>
      <w:r>
        <w:rPr>
          <w:rFonts w:ascii="Gill Sans MT" w:hAnsi="Gill Sans MT"/>
          <w:sz w:val="28"/>
          <w:szCs w:val="28"/>
        </w:rPr>
        <w:t>-“</w:t>
      </w:r>
      <w:proofErr w:type="gramEnd"/>
      <w:r>
        <w:rPr>
          <w:rFonts w:ascii="Gill Sans MT" w:hAnsi="Gill Sans MT"/>
          <w:sz w:val="28"/>
          <w:szCs w:val="28"/>
        </w:rPr>
        <w:t>Who should be honored?” (to find highlights to post as part of the campaign)</w:t>
      </w:r>
    </w:p>
    <w:p w:rsidR="00667F6D" w:rsidRDefault="00667F6D" w:rsidP="007E133E">
      <w:pPr>
        <w:rPr>
          <w:rFonts w:ascii="Gill Sans MT" w:hAnsi="Gill Sans MT"/>
          <w:sz w:val="28"/>
          <w:szCs w:val="28"/>
        </w:rPr>
      </w:pPr>
      <w:proofErr w:type="gramStart"/>
      <w:r>
        <w:rPr>
          <w:rFonts w:ascii="Gill Sans MT" w:hAnsi="Gill Sans MT"/>
          <w:sz w:val="28"/>
          <w:szCs w:val="28"/>
        </w:rPr>
        <w:t>-“</w:t>
      </w:r>
      <w:proofErr w:type="gramEnd"/>
      <w:r>
        <w:rPr>
          <w:rFonts w:ascii="Gill Sans MT" w:hAnsi="Gill Sans MT"/>
          <w:sz w:val="28"/>
          <w:szCs w:val="28"/>
        </w:rPr>
        <w:t>How can we honor them?” (ask for ideas and solicit donations of cash, space, and items)</w:t>
      </w:r>
    </w:p>
    <w:p w:rsidR="00667F6D" w:rsidRDefault="00667F6D" w:rsidP="007E133E">
      <w:pPr>
        <w:rPr>
          <w:rFonts w:ascii="Gill Sans MT" w:hAnsi="Gill Sans MT"/>
          <w:sz w:val="28"/>
          <w:szCs w:val="28"/>
        </w:rPr>
      </w:pPr>
      <w:proofErr w:type="gramStart"/>
      <w:r>
        <w:rPr>
          <w:rFonts w:ascii="Gill Sans MT" w:hAnsi="Gill Sans MT"/>
          <w:sz w:val="28"/>
          <w:szCs w:val="28"/>
        </w:rPr>
        <w:t>-“</w:t>
      </w:r>
      <w:proofErr w:type="gramEnd"/>
      <w:r>
        <w:rPr>
          <w:rFonts w:ascii="Gill Sans MT" w:hAnsi="Gill Sans MT"/>
          <w:sz w:val="28"/>
          <w:szCs w:val="28"/>
        </w:rPr>
        <w:t>Who deserves this award?” (open call for nominations)</w:t>
      </w:r>
    </w:p>
    <w:p w:rsidR="007E133E" w:rsidRDefault="00667F6D" w:rsidP="007E133E">
      <w:pPr>
        <w:rPr>
          <w:rFonts w:ascii="Gill Sans MT" w:hAnsi="Gill Sans MT"/>
          <w:sz w:val="28"/>
          <w:szCs w:val="28"/>
        </w:rPr>
      </w:pPr>
      <w:r>
        <w:rPr>
          <w:rFonts w:ascii="Gill Sans MT" w:hAnsi="Gill Sans MT"/>
          <w:sz w:val="28"/>
          <w:szCs w:val="28"/>
        </w:rPr>
        <w:t>While this is a very challenging project, it can be very rewarding. There could be many opportunities for events and celebrations throughout the year, with the goal of having one final award winner at the end</w:t>
      </w:r>
      <w:r w:rsidR="007E133E">
        <w:rPr>
          <w:rFonts w:ascii="Gill Sans MT" w:hAnsi="Gill Sans MT"/>
          <w:sz w:val="28"/>
          <w:szCs w:val="28"/>
        </w:rPr>
        <w:t xml:space="preserve">. </w:t>
      </w:r>
      <w:r>
        <w:rPr>
          <w:rFonts w:ascii="Gill Sans MT" w:hAnsi="Gill Sans MT"/>
          <w:sz w:val="28"/>
          <w:szCs w:val="28"/>
        </w:rPr>
        <w:t xml:space="preserve">A key piece of this model is honoring all feedback and contributions, and </w:t>
      </w:r>
      <w:r w:rsidR="009C56B2">
        <w:rPr>
          <w:rFonts w:ascii="Gill Sans MT" w:hAnsi="Gill Sans MT"/>
          <w:sz w:val="28"/>
          <w:szCs w:val="28"/>
        </w:rPr>
        <w:t>acknowledging</w:t>
      </w:r>
      <w:r>
        <w:rPr>
          <w:rFonts w:ascii="Gill Sans MT" w:hAnsi="Gill Sans MT"/>
          <w:sz w:val="28"/>
          <w:szCs w:val="28"/>
        </w:rPr>
        <w:t xml:space="preserve"> everyone involved in the process, even if</w:t>
      </w:r>
      <w:r w:rsidR="00880E46">
        <w:rPr>
          <w:rFonts w:ascii="Gill Sans MT" w:hAnsi="Gill Sans MT"/>
          <w:sz w:val="28"/>
          <w:szCs w:val="28"/>
        </w:rPr>
        <w:t xml:space="preserve"> their input is not being used. </w:t>
      </w:r>
      <w:r w:rsidR="007E133E">
        <w:rPr>
          <w:rFonts w:ascii="Gill Sans MT" w:hAnsi="Gill Sans MT"/>
          <w:sz w:val="28"/>
          <w:szCs w:val="28"/>
        </w:rPr>
        <w:t>Committee members should be diverse and may include at least one secular education expert. The final ceremony will likely be non-traditional and could take the form of a community gathering at an unexpected place, potentially tied to the identity of the award winner</w:t>
      </w:r>
      <w:r w:rsidR="00880E46">
        <w:rPr>
          <w:rFonts w:ascii="Gill Sans MT" w:hAnsi="Gill Sans MT"/>
          <w:sz w:val="28"/>
          <w:szCs w:val="28"/>
        </w:rPr>
        <w:t>.</w:t>
      </w:r>
    </w:p>
    <w:p w:rsidR="007E133E" w:rsidRDefault="007E133E" w:rsidP="007E133E">
      <w:pPr>
        <w:rPr>
          <w:rFonts w:ascii="Gill Sans MT" w:hAnsi="Gill Sans MT"/>
          <w:sz w:val="28"/>
          <w:szCs w:val="28"/>
        </w:rPr>
      </w:pPr>
    </w:p>
    <w:p w:rsidR="007E133E" w:rsidRPr="00BF4A8A" w:rsidRDefault="007E133E" w:rsidP="007E133E">
      <w:pPr>
        <w:rPr>
          <w:rFonts w:ascii="Gill Sans MT" w:hAnsi="Gill Sans MT"/>
          <w:b/>
          <w:sz w:val="28"/>
          <w:szCs w:val="28"/>
        </w:rPr>
      </w:pPr>
      <w:r w:rsidRPr="00BF4A8A">
        <w:rPr>
          <w:rFonts w:ascii="Gill Sans MT" w:hAnsi="Gill Sans MT"/>
          <w:b/>
          <w:sz w:val="28"/>
          <w:szCs w:val="28"/>
        </w:rPr>
        <w:t>Suggested Timeline</w:t>
      </w:r>
      <w:r>
        <w:rPr>
          <w:rFonts w:ascii="Gill Sans MT" w:hAnsi="Gill Sans MT"/>
          <w:b/>
          <w:sz w:val="28"/>
          <w:szCs w:val="28"/>
        </w:rPr>
        <w:t xml:space="preserve"> (</w:t>
      </w:r>
      <w:r w:rsidR="00575B1C">
        <w:rPr>
          <w:rFonts w:ascii="Gill Sans MT" w:hAnsi="Gill Sans MT"/>
          <w:b/>
          <w:sz w:val="28"/>
          <w:szCs w:val="28"/>
        </w:rPr>
        <w:t>broad outline</w:t>
      </w:r>
      <w:r>
        <w:rPr>
          <w:rFonts w:ascii="Gill Sans MT" w:hAnsi="Gill Sans MT"/>
          <w:b/>
          <w:sz w:val="28"/>
          <w:szCs w:val="28"/>
        </w:rPr>
        <w:t>)</w:t>
      </w:r>
      <w:r w:rsidRPr="00BF4A8A">
        <w:rPr>
          <w:rFonts w:ascii="Gill Sans MT" w:hAnsi="Gill Sans MT"/>
          <w:b/>
          <w:sz w:val="28"/>
          <w:szCs w:val="28"/>
        </w:rPr>
        <w:t>:</w:t>
      </w:r>
    </w:p>
    <w:p w:rsidR="007E133E" w:rsidRDefault="007E133E" w:rsidP="007E133E">
      <w:pPr>
        <w:rPr>
          <w:rFonts w:ascii="Gill Sans MT" w:hAnsi="Gill Sans MT"/>
          <w:sz w:val="28"/>
          <w:szCs w:val="28"/>
        </w:rPr>
      </w:pPr>
      <w:r>
        <w:rPr>
          <w:rFonts w:ascii="Gill Sans MT" w:hAnsi="Gill Sans MT"/>
          <w:sz w:val="28"/>
          <w:szCs w:val="28"/>
        </w:rPr>
        <w:t xml:space="preserve">Announcement of the </w:t>
      </w:r>
      <w:r w:rsidR="00575B1C">
        <w:rPr>
          <w:rFonts w:ascii="Gill Sans MT" w:hAnsi="Gill Sans MT"/>
          <w:sz w:val="28"/>
          <w:szCs w:val="28"/>
        </w:rPr>
        <w:t>project</w:t>
      </w:r>
      <w:r>
        <w:rPr>
          <w:rFonts w:ascii="Gill Sans MT" w:hAnsi="Gill Sans MT"/>
          <w:sz w:val="28"/>
          <w:szCs w:val="28"/>
        </w:rPr>
        <w:t xml:space="preserve">- </w:t>
      </w:r>
      <w:r w:rsidR="00575B1C">
        <w:rPr>
          <w:rFonts w:ascii="Gill Sans MT" w:hAnsi="Gill Sans MT"/>
          <w:sz w:val="28"/>
          <w:szCs w:val="28"/>
        </w:rPr>
        <w:t>Sept</w:t>
      </w:r>
      <w:r w:rsidR="00880E46">
        <w:rPr>
          <w:rFonts w:ascii="Gill Sans MT" w:hAnsi="Gill Sans MT"/>
          <w:sz w:val="28"/>
          <w:szCs w:val="28"/>
        </w:rPr>
        <w:t>. 1</w:t>
      </w:r>
    </w:p>
    <w:p w:rsidR="00880E46" w:rsidRDefault="00880E46" w:rsidP="007E133E">
      <w:pPr>
        <w:rPr>
          <w:rFonts w:ascii="Gill Sans MT" w:hAnsi="Gill Sans MT"/>
          <w:sz w:val="28"/>
          <w:szCs w:val="28"/>
        </w:rPr>
      </w:pPr>
      <w:r>
        <w:rPr>
          <w:rFonts w:ascii="Gill Sans MT" w:hAnsi="Gill Sans MT"/>
          <w:sz w:val="28"/>
          <w:szCs w:val="28"/>
        </w:rPr>
        <w:t xml:space="preserve">Feedback from community- </w:t>
      </w:r>
      <w:r w:rsidR="00575B1C">
        <w:rPr>
          <w:rFonts w:ascii="Gill Sans MT" w:hAnsi="Gill Sans MT"/>
          <w:sz w:val="28"/>
          <w:szCs w:val="28"/>
        </w:rPr>
        <w:t>monthly contest/poll, weekly highlight, daily social media</w:t>
      </w:r>
    </w:p>
    <w:p w:rsidR="007E133E" w:rsidRDefault="007E133E" w:rsidP="007E133E">
      <w:pPr>
        <w:rPr>
          <w:rFonts w:ascii="Gill Sans MT" w:hAnsi="Gill Sans MT"/>
          <w:sz w:val="28"/>
          <w:szCs w:val="28"/>
        </w:rPr>
      </w:pPr>
      <w:r>
        <w:rPr>
          <w:rFonts w:ascii="Gill Sans MT" w:hAnsi="Gill Sans MT"/>
          <w:sz w:val="28"/>
          <w:szCs w:val="28"/>
        </w:rPr>
        <w:t>Nominations period- Jan. 29–Feb. 22</w:t>
      </w:r>
    </w:p>
    <w:p w:rsidR="007E133E" w:rsidRDefault="007E133E" w:rsidP="007E133E">
      <w:pPr>
        <w:rPr>
          <w:rFonts w:ascii="Gill Sans MT" w:hAnsi="Gill Sans MT"/>
          <w:sz w:val="28"/>
          <w:szCs w:val="28"/>
        </w:rPr>
      </w:pPr>
      <w:r>
        <w:rPr>
          <w:rFonts w:ascii="Gill Sans MT" w:hAnsi="Gill Sans MT"/>
          <w:sz w:val="28"/>
          <w:szCs w:val="28"/>
        </w:rPr>
        <w:t>Committee meeting to review nominations (round 1)- March 29</w:t>
      </w:r>
    </w:p>
    <w:p w:rsidR="007E133E" w:rsidRDefault="007E133E" w:rsidP="007E133E">
      <w:pPr>
        <w:rPr>
          <w:rFonts w:ascii="Gill Sans MT" w:hAnsi="Gill Sans MT"/>
          <w:sz w:val="28"/>
          <w:szCs w:val="28"/>
        </w:rPr>
      </w:pPr>
      <w:r>
        <w:rPr>
          <w:rFonts w:ascii="Gill Sans MT" w:hAnsi="Gill Sans MT"/>
          <w:sz w:val="28"/>
          <w:szCs w:val="28"/>
        </w:rPr>
        <w:t>Committee meeting for final selection- May 17</w:t>
      </w:r>
    </w:p>
    <w:p w:rsidR="007E133E" w:rsidRDefault="007E133E" w:rsidP="007E133E">
      <w:pPr>
        <w:rPr>
          <w:rFonts w:ascii="Gill Sans MT" w:hAnsi="Gill Sans MT"/>
          <w:sz w:val="28"/>
          <w:szCs w:val="28"/>
        </w:rPr>
      </w:pPr>
      <w:r>
        <w:rPr>
          <w:rFonts w:ascii="Gill Sans MT" w:hAnsi="Gill Sans MT"/>
          <w:sz w:val="28"/>
          <w:szCs w:val="28"/>
        </w:rPr>
        <w:t>Awardee (and school) notified; other nominees (and schools) notified- May 21</w:t>
      </w:r>
    </w:p>
    <w:p w:rsidR="007E133E" w:rsidRDefault="007E133E" w:rsidP="007E133E">
      <w:pPr>
        <w:rPr>
          <w:rFonts w:ascii="Gill Sans MT" w:hAnsi="Gill Sans MT"/>
          <w:sz w:val="28"/>
          <w:szCs w:val="28"/>
        </w:rPr>
      </w:pPr>
      <w:r>
        <w:rPr>
          <w:rFonts w:ascii="Gill Sans MT" w:hAnsi="Gill Sans MT"/>
          <w:sz w:val="28"/>
          <w:szCs w:val="28"/>
        </w:rPr>
        <w:t>Award ceremony announced- May 22</w:t>
      </w:r>
    </w:p>
    <w:p w:rsidR="007E133E" w:rsidRDefault="007E133E" w:rsidP="007E133E">
      <w:pPr>
        <w:rPr>
          <w:rFonts w:ascii="Gill Sans MT" w:hAnsi="Gill Sans MT"/>
          <w:sz w:val="28"/>
          <w:szCs w:val="28"/>
        </w:rPr>
      </w:pPr>
      <w:r>
        <w:rPr>
          <w:rFonts w:ascii="Gill Sans MT" w:hAnsi="Gill Sans MT"/>
          <w:sz w:val="28"/>
          <w:szCs w:val="28"/>
        </w:rPr>
        <w:t>Award presented- June 4</w:t>
      </w:r>
    </w:p>
    <w:p w:rsidR="00256CB2" w:rsidRDefault="00880E46">
      <w:pPr>
        <w:rPr>
          <w:rFonts w:ascii="Gill Sans MT" w:hAnsi="Gill Sans MT"/>
          <w:sz w:val="28"/>
          <w:szCs w:val="28"/>
        </w:rPr>
      </w:pPr>
      <w:r>
        <w:rPr>
          <w:rFonts w:ascii="Gill Sans MT" w:hAnsi="Gill Sans MT"/>
          <w:sz w:val="28"/>
          <w:szCs w:val="28"/>
        </w:rPr>
        <w:t>Final p</w:t>
      </w:r>
      <w:r w:rsidR="007E133E">
        <w:rPr>
          <w:rFonts w:ascii="Gill Sans MT" w:hAnsi="Gill Sans MT"/>
          <w:sz w:val="28"/>
          <w:szCs w:val="28"/>
        </w:rPr>
        <w:t>ress/ad run- June 4</w:t>
      </w:r>
      <w:r w:rsidR="00256CB2">
        <w:rPr>
          <w:rFonts w:ascii="Gill Sans MT" w:hAnsi="Gill Sans MT"/>
          <w:sz w:val="28"/>
          <w:szCs w:val="28"/>
        </w:rPr>
        <w:br w:type="page"/>
      </w:r>
    </w:p>
    <w:p w:rsidR="000E1D0E" w:rsidRPr="003D0C5D" w:rsidRDefault="00E569C7">
      <w:pPr>
        <w:rPr>
          <w:rFonts w:ascii="Gill Sans MT" w:hAnsi="Gill Sans MT"/>
          <w:b/>
          <w:sz w:val="28"/>
          <w:szCs w:val="28"/>
        </w:rPr>
      </w:pPr>
      <w:r w:rsidRPr="003D0C5D">
        <w:rPr>
          <w:rFonts w:ascii="Gill Sans MT" w:hAnsi="Gill Sans MT"/>
          <w:b/>
          <w:sz w:val="28"/>
          <w:szCs w:val="28"/>
        </w:rPr>
        <w:lastRenderedPageBreak/>
        <w:t>Model 4</w:t>
      </w:r>
      <w:r w:rsidR="000E1D0E" w:rsidRPr="003D0C5D">
        <w:rPr>
          <w:rFonts w:ascii="Gill Sans MT" w:hAnsi="Gill Sans MT"/>
          <w:b/>
          <w:sz w:val="28"/>
          <w:szCs w:val="28"/>
        </w:rPr>
        <w:t>: Expanded Campaign</w:t>
      </w:r>
      <w:r w:rsidRPr="003D0C5D">
        <w:rPr>
          <w:rFonts w:ascii="Gill Sans MT" w:hAnsi="Gill Sans MT"/>
          <w:b/>
          <w:sz w:val="28"/>
          <w:szCs w:val="28"/>
        </w:rPr>
        <w:t xml:space="preserve"> Example</w:t>
      </w:r>
    </w:p>
    <w:p w:rsidR="00575B1C" w:rsidRDefault="00575B1C" w:rsidP="00575B1C">
      <w:pPr>
        <w:rPr>
          <w:rFonts w:ascii="Gill Sans MT" w:hAnsi="Gill Sans MT"/>
          <w:sz w:val="28"/>
          <w:szCs w:val="28"/>
        </w:rPr>
      </w:pPr>
      <w:r>
        <w:rPr>
          <w:rFonts w:ascii="Gill Sans MT" w:hAnsi="Gill Sans MT"/>
          <w:sz w:val="28"/>
          <w:szCs w:val="28"/>
        </w:rPr>
        <w:t xml:space="preserve">The central agency determines </w:t>
      </w:r>
      <w:r w:rsidR="003D0C5D">
        <w:rPr>
          <w:rFonts w:ascii="Gill Sans MT" w:hAnsi="Gill Sans MT"/>
          <w:sz w:val="28"/>
          <w:szCs w:val="28"/>
        </w:rPr>
        <w:t xml:space="preserve">how many awards will be given, what the categories and eligibility requirements will be, and </w:t>
      </w:r>
      <w:r>
        <w:rPr>
          <w:rFonts w:ascii="Gill Sans MT" w:hAnsi="Gill Sans MT"/>
          <w:sz w:val="28"/>
          <w:szCs w:val="28"/>
        </w:rPr>
        <w:t xml:space="preserve">which Jewish educational organizations are eligible. </w:t>
      </w:r>
      <w:r w:rsidR="003D0C5D">
        <w:rPr>
          <w:rFonts w:ascii="Gill Sans MT" w:hAnsi="Gill Sans MT"/>
          <w:sz w:val="28"/>
          <w:szCs w:val="28"/>
        </w:rPr>
        <w:t>The categories</w:t>
      </w:r>
      <w:r>
        <w:rPr>
          <w:rFonts w:ascii="Gill Sans MT" w:hAnsi="Gill Sans MT"/>
          <w:sz w:val="28"/>
          <w:szCs w:val="28"/>
        </w:rPr>
        <w:t xml:space="preserve"> of educator might be specifically “day school,” “complementary school,” or “early education,” for example. Only educators from these institutions (who meet the other criteria) are eligible, with a focus on classroom teaching and pedagogy as evaluation areas. Traditionally, any educator teaching at the ins</w:t>
      </w:r>
      <w:r w:rsidR="009B11F2">
        <w:rPr>
          <w:rFonts w:ascii="Gill Sans MT" w:hAnsi="Gill Sans MT"/>
          <w:sz w:val="28"/>
          <w:szCs w:val="28"/>
        </w:rPr>
        <w:t>t</w:t>
      </w:r>
      <w:r>
        <w:rPr>
          <w:rFonts w:ascii="Gill Sans MT" w:hAnsi="Gill Sans MT"/>
          <w:sz w:val="28"/>
          <w:szCs w:val="28"/>
        </w:rPr>
        <w:t>itution is eligible even if they are personally not Jewish, unless otherwise specified. Information about the award process is distributed through these channels (organizational mailing lists, flyers, etc.). Once nominations are received, each nominated educator is contacted to let them know they have been nominated and for them to complete a form with additional information. A nice additional event</w:t>
      </w:r>
      <w:r w:rsidR="003D0C5D">
        <w:rPr>
          <w:rFonts w:ascii="Gill Sans MT" w:hAnsi="Gill Sans MT"/>
          <w:sz w:val="28"/>
          <w:szCs w:val="28"/>
        </w:rPr>
        <w:t>/series</w:t>
      </w:r>
      <w:r>
        <w:rPr>
          <w:rFonts w:ascii="Gill Sans MT" w:hAnsi="Gill Sans MT"/>
          <w:sz w:val="28"/>
          <w:szCs w:val="28"/>
        </w:rPr>
        <w:t xml:space="preserve"> is a reception specifically for all nominees </w:t>
      </w:r>
      <w:r w:rsidR="003D0C5D">
        <w:rPr>
          <w:rFonts w:ascii="Gill Sans MT" w:hAnsi="Gill Sans MT"/>
          <w:sz w:val="28"/>
          <w:szCs w:val="28"/>
        </w:rPr>
        <w:t xml:space="preserve">(in each category) </w:t>
      </w:r>
      <w:r>
        <w:rPr>
          <w:rFonts w:ascii="Gill Sans MT" w:hAnsi="Gill Sans MT"/>
          <w:sz w:val="28"/>
          <w:szCs w:val="28"/>
        </w:rPr>
        <w:t>to be honored and meet local donors and persons of interest. In the final round of evaluations, a committee (potentially composed of representatives from each school) selects one awardee using the nomination form and the form completed by the nominee (and optionally, an observation of the educator in action). The award</w:t>
      </w:r>
      <w:r w:rsidR="003D0C5D">
        <w:rPr>
          <w:rFonts w:ascii="Gill Sans MT" w:hAnsi="Gill Sans MT"/>
          <w:sz w:val="28"/>
          <w:szCs w:val="28"/>
        </w:rPr>
        <w:t>s are</w:t>
      </w:r>
      <w:r>
        <w:rPr>
          <w:rFonts w:ascii="Gill Sans MT" w:hAnsi="Gill Sans MT"/>
          <w:sz w:val="28"/>
          <w:szCs w:val="28"/>
        </w:rPr>
        <w:t xml:space="preserve"> presented at a meeting or other event at the end of the school year. The local community may run a print ad to celebrate the award winner, and may submit a press release to local news media.</w:t>
      </w:r>
    </w:p>
    <w:p w:rsidR="00575B1C" w:rsidRDefault="00575B1C" w:rsidP="00575B1C">
      <w:pPr>
        <w:rPr>
          <w:rFonts w:ascii="Gill Sans MT" w:hAnsi="Gill Sans MT"/>
          <w:sz w:val="28"/>
          <w:szCs w:val="28"/>
        </w:rPr>
      </w:pPr>
    </w:p>
    <w:p w:rsidR="00575B1C" w:rsidRPr="00BF4A8A" w:rsidRDefault="00575B1C" w:rsidP="00575B1C">
      <w:pPr>
        <w:rPr>
          <w:rFonts w:ascii="Gill Sans MT" w:hAnsi="Gill Sans MT"/>
          <w:b/>
          <w:sz w:val="28"/>
          <w:szCs w:val="28"/>
        </w:rPr>
      </w:pPr>
      <w:r w:rsidRPr="00BF4A8A">
        <w:rPr>
          <w:rFonts w:ascii="Gill Sans MT" w:hAnsi="Gill Sans MT"/>
          <w:b/>
          <w:sz w:val="28"/>
          <w:szCs w:val="28"/>
        </w:rPr>
        <w:t>Suggested Timeline:</w:t>
      </w:r>
    </w:p>
    <w:p w:rsidR="00575B1C" w:rsidRDefault="00575B1C" w:rsidP="00575B1C">
      <w:pPr>
        <w:rPr>
          <w:rFonts w:ascii="Gill Sans MT" w:hAnsi="Gill Sans MT"/>
          <w:sz w:val="28"/>
          <w:szCs w:val="28"/>
        </w:rPr>
      </w:pPr>
      <w:r>
        <w:rPr>
          <w:rFonts w:ascii="Gill Sans MT" w:hAnsi="Gill Sans MT"/>
          <w:sz w:val="28"/>
          <w:szCs w:val="28"/>
        </w:rPr>
        <w:t>Initial committee meeting to confirm evaluation rubric- Jan. 15</w:t>
      </w:r>
    </w:p>
    <w:p w:rsidR="00575B1C" w:rsidRDefault="00575B1C" w:rsidP="00575B1C">
      <w:pPr>
        <w:rPr>
          <w:rFonts w:ascii="Gill Sans MT" w:hAnsi="Gill Sans MT"/>
          <w:sz w:val="28"/>
          <w:szCs w:val="28"/>
        </w:rPr>
      </w:pPr>
      <w:r>
        <w:rPr>
          <w:rFonts w:ascii="Gill Sans MT" w:hAnsi="Gill Sans MT"/>
          <w:sz w:val="28"/>
          <w:szCs w:val="28"/>
        </w:rPr>
        <w:t>Announcement of the award process- Jan. 22</w:t>
      </w:r>
    </w:p>
    <w:p w:rsidR="00575B1C" w:rsidRDefault="00575B1C" w:rsidP="00575B1C">
      <w:pPr>
        <w:rPr>
          <w:rFonts w:ascii="Gill Sans MT" w:hAnsi="Gill Sans MT"/>
          <w:sz w:val="28"/>
          <w:szCs w:val="28"/>
        </w:rPr>
      </w:pPr>
      <w:r>
        <w:rPr>
          <w:rFonts w:ascii="Gill Sans MT" w:hAnsi="Gill Sans MT"/>
          <w:sz w:val="28"/>
          <w:szCs w:val="28"/>
        </w:rPr>
        <w:t>Nominations period- Jan. 29–Feb. 22</w:t>
      </w:r>
    </w:p>
    <w:p w:rsidR="00575B1C" w:rsidRDefault="00575B1C" w:rsidP="00575B1C">
      <w:pPr>
        <w:rPr>
          <w:rFonts w:ascii="Gill Sans MT" w:hAnsi="Gill Sans MT"/>
          <w:sz w:val="28"/>
          <w:szCs w:val="28"/>
        </w:rPr>
      </w:pPr>
      <w:r>
        <w:rPr>
          <w:rFonts w:ascii="Gill Sans MT" w:hAnsi="Gill Sans MT"/>
          <w:sz w:val="28"/>
          <w:szCs w:val="28"/>
        </w:rPr>
        <w:t>Nominee forms requested- March 1</w:t>
      </w:r>
    </w:p>
    <w:p w:rsidR="00575B1C" w:rsidRDefault="00575B1C" w:rsidP="00575B1C">
      <w:pPr>
        <w:rPr>
          <w:rFonts w:ascii="Gill Sans MT" w:hAnsi="Gill Sans MT"/>
          <w:sz w:val="28"/>
          <w:szCs w:val="28"/>
        </w:rPr>
      </w:pPr>
      <w:r>
        <w:rPr>
          <w:rFonts w:ascii="Gill Sans MT" w:hAnsi="Gill Sans MT"/>
          <w:sz w:val="28"/>
          <w:szCs w:val="28"/>
        </w:rPr>
        <w:t>Nominee forms due- March 22</w:t>
      </w:r>
    </w:p>
    <w:p w:rsidR="00575B1C" w:rsidRDefault="00575B1C" w:rsidP="00575B1C">
      <w:pPr>
        <w:rPr>
          <w:rFonts w:ascii="Gill Sans MT" w:hAnsi="Gill Sans MT"/>
          <w:sz w:val="28"/>
          <w:szCs w:val="28"/>
        </w:rPr>
      </w:pPr>
      <w:r>
        <w:rPr>
          <w:rFonts w:ascii="Gill Sans MT" w:hAnsi="Gill Sans MT"/>
          <w:sz w:val="28"/>
          <w:szCs w:val="28"/>
        </w:rPr>
        <w:t>Committee meeting to review nominations (round 1)- March 29</w:t>
      </w:r>
    </w:p>
    <w:p w:rsidR="00575B1C" w:rsidRDefault="00575B1C" w:rsidP="00575B1C">
      <w:pPr>
        <w:rPr>
          <w:rFonts w:ascii="Gill Sans MT" w:hAnsi="Gill Sans MT"/>
          <w:sz w:val="28"/>
          <w:szCs w:val="28"/>
        </w:rPr>
      </w:pPr>
      <w:r>
        <w:rPr>
          <w:rFonts w:ascii="Gill Sans MT" w:hAnsi="Gill Sans MT"/>
          <w:sz w:val="28"/>
          <w:szCs w:val="28"/>
        </w:rPr>
        <w:t>Committee meeting to select nominees to observe (round 2)- April 19</w:t>
      </w:r>
    </w:p>
    <w:p w:rsidR="00575B1C" w:rsidRDefault="00575B1C" w:rsidP="00575B1C">
      <w:pPr>
        <w:rPr>
          <w:rFonts w:ascii="Gill Sans MT" w:hAnsi="Gill Sans MT"/>
          <w:sz w:val="28"/>
          <w:szCs w:val="28"/>
        </w:rPr>
      </w:pPr>
      <w:r>
        <w:rPr>
          <w:rFonts w:ascii="Gill Sans MT" w:hAnsi="Gill Sans MT"/>
          <w:sz w:val="28"/>
          <w:szCs w:val="28"/>
        </w:rPr>
        <w:t>Observations of nominees- April 30–May 16</w:t>
      </w:r>
    </w:p>
    <w:p w:rsidR="00575B1C" w:rsidRDefault="00575B1C" w:rsidP="00575B1C">
      <w:pPr>
        <w:rPr>
          <w:rFonts w:ascii="Gill Sans MT" w:hAnsi="Gill Sans MT"/>
          <w:sz w:val="28"/>
          <w:szCs w:val="28"/>
        </w:rPr>
      </w:pPr>
      <w:r>
        <w:rPr>
          <w:rFonts w:ascii="Gill Sans MT" w:hAnsi="Gill Sans MT"/>
          <w:sz w:val="28"/>
          <w:szCs w:val="28"/>
        </w:rPr>
        <w:t>Committee meeting for final selection- May 17</w:t>
      </w:r>
    </w:p>
    <w:p w:rsidR="00575B1C" w:rsidRDefault="00575B1C" w:rsidP="00575B1C">
      <w:pPr>
        <w:rPr>
          <w:rFonts w:ascii="Gill Sans MT" w:hAnsi="Gill Sans MT"/>
          <w:sz w:val="28"/>
          <w:szCs w:val="28"/>
        </w:rPr>
      </w:pPr>
      <w:r>
        <w:rPr>
          <w:rFonts w:ascii="Gill Sans MT" w:hAnsi="Gill Sans MT"/>
          <w:sz w:val="28"/>
          <w:szCs w:val="28"/>
        </w:rPr>
        <w:t>Awardee</w:t>
      </w:r>
      <w:r w:rsidR="003D0C5D">
        <w:rPr>
          <w:rFonts w:ascii="Gill Sans MT" w:hAnsi="Gill Sans MT"/>
          <w:sz w:val="28"/>
          <w:szCs w:val="28"/>
        </w:rPr>
        <w:t>s</w:t>
      </w:r>
      <w:r>
        <w:rPr>
          <w:rFonts w:ascii="Gill Sans MT" w:hAnsi="Gill Sans MT"/>
          <w:sz w:val="28"/>
          <w:szCs w:val="28"/>
        </w:rPr>
        <w:t xml:space="preserve"> (and school</w:t>
      </w:r>
      <w:r w:rsidR="003D0C5D">
        <w:rPr>
          <w:rFonts w:ascii="Gill Sans MT" w:hAnsi="Gill Sans MT"/>
          <w:sz w:val="28"/>
          <w:szCs w:val="28"/>
        </w:rPr>
        <w:t>s</w:t>
      </w:r>
      <w:r>
        <w:rPr>
          <w:rFonts w:ascii="Gill Sans MT" w:hAnsi="Gill Sans MT"/>
          <w:sz w:val="28"/>
          <w:szCs w:val="28"/>
        </w:rPr>
        <w:t>) notified; other nominees (and schools) notified- May 21</w:t>
      </w:r>
    </w:p>
    <w:p w:rsidR="00575B1C" w:rsidRDefault="00575B1C" w:rsidP="00575B1C">
      <w:pPr>
        <w:rPr>
          <w:rFonts w:ascii="Gill Sans MT" w:hAnsi="Gill Sans MT"/>
          <w:sz w:val="28"/>
          <w:szCs w:val="28"/>
        </w:rPr>
      </w:pPr>
      <w:r>
        <w:rPr>
          <w:rFonts w:ascii="Gill Sans MT" w:hAnsi="Gill Sans MT"/>
          <w:sz w:val="28"/>
          <w:szCs w:val="28"/>
        </w:rPr>
        <w:t>Award ceremony announced- May 22</w:t>
      </w:r>
    </w:p>
    <w:p w:rsidR="00575B1C" w:rsidRDefault="00575B1C" w:rsidP="00575B1C">
      <w:pPr>
        <w:rPr>
          <w:rFonts w:ascii="Gill Sans MT" w:hAnsi="Gill Sans MT"/>
          <w:sz w:val="28"/>
          <w:szCs w:val="28"/>
        </w:rPr>
      </w:pPr>
      <w:r>
        <w:rPr>
          <w:rFonts w:ascii="Gill Sans MT" w:hAnsi="Gill Sans MT"/>
          <w:sz w:val="28"/>
          <w:szCs w:val="28"/>
        </w:rPr>
        <w:t>Award</w:t>
      </w:r>
      <w:r w:rsidR="003D0C5D">
        <w:rPr>
          <w:rFonts w:ascii="Gill Sans MT" w:hAnsi="Gill Sans MT"/>
          <w:sz w:val="28"/>
          <w:szCs w:val="28"/>
        </w:rPr>
        <w:t>s</w:t>
      </w:r>
      <w:r>
        <w:rPr>
          <w:rFonts w:ascii="Gill Sans MT" w:hAnsi="Gill Sans MT"/>
          <w:sz w:val="28"/>
          <w:szCs w:val="28"/>
        </w:rPr>
        <w:t xml:space="preserve"> presented- June 4</w:t>
      </w:r>
    </w:p>
    <w:p w:rsidR="00E569C7" w:rsidRPr="00E569C7" w:rsidRDefault="00575B1C">
      <w:pPr>
        <w:rPr>
          <w:rFonts w:ascii="Gill Sans MT" w:hAnsi="Gill Sans MT"/>
          <w:sz w:val="28"/>
          <w:szCs w:val="28"/>
        </w:rPr>
      </w:pPr>
      <w:r>
        <w:rPr>
          <w:rFonts w:ascii="Gill Sans MT" w:hAnsi="Gill Sans MT"/>
          <w:sz w:val="28"/>
          <w:szCs w:val="28"/>
        </w:rPr>
        <w:t>Press/ad run- June 4</w:t>
      </w:r>
    </w:p>
    <w:sectPr w:rsidR="00E569C7" w:rsidRPr="00E569C7" w:rsidSect="002F2B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D0E"/>
    <w:rsid w:val="000E1D0E"/>
    <w:rsid w:val="001833D9"/>
    <w:rsid w:val="001B169D"/>
    <w:rsid w:val="00256CB2"/>
    <w:rsid w:val="00283D5A"/>
    <w:rsid w:val="002F2B1A"/>
    <w:rsid w:val="003158F3"/>
    <w:rsid w:val="003348CF"/>
    <w:rsid w:val="003B4B99"/>
    <w:rsid w:val="003D0C5D"/>
    <w:rsid w:val="00460486"/>
    <w:rsid w:val="004836D5"/>
    <w:rsid w:val="00575B1C"/>
    <w:rsid w:val="00622CAA"/>
    <w:rsid w:val="00667F6D"/>
    <w:rsid w:val="006A6146"/>
    <w:rsid w:val="006B1407"/>
    <w:rsid w:val="006F36D0"/>
    <w:rsid w:val="0073485C"/>
    <w:rsid w:val="007D0B45"/>
    <w:rsid w:val="007D2CF4"/>
    <w:rsid w:val="007E133E"/>
    <w:rsid w:val="007F3680"/>
    <w:rsid w:val="0081002C"/>
    <w:rsid w:val="00880E46"/>
    <w:rsid w:val="008C671B"/>
    <w:rsid w:val="00995CDE"/>
    <w:rsid w:val="009B11F2"/>
    <w:rsid w:val="009C56B2"/>
    <w:rsid w:val="00A67168"/>
    <w:rsid w:val="00AB6D27"/>
    <w:rsid w:val="00B60003"/>
    <w:rsid w:val="00B94D13"/>
    <w:rsid w:val="00BA466F"/>
    <w:rsid w:val="00BF4A8A"/>
    <w:rsid w:val="00C30B45"/>
    <w:rsid w:val="00CC18D9"/>
    <w:rsid w:val="00CC65C2"/>
    <w:rsid w:val="00E569C7"/>
    <w:rsid w:val="00E90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31C9B"/>
  <w15:chartTrackingRefBased/>
  <w15:docId w15:val="{11B6B6E6-6147-4886-A0A4-6105D898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6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5</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Gorenstein</dc:creator>
  <cp:keywords/>
  <dc:description/>
  <cp:lastModifiedBy>Nora Gorenstein</cp:lastModifiedBy>
  <cp:revision>5</cp:revision>
  <cp:lastPrinted>2017-10-11T17:44:00Z</cp:lastPrinted>
  <dcterms:created xsi:type="dcterms:W3CDTF">2017-10-11T16:32:00Z</dcterms:created>
  <dcterms:modified xsi:type="dcterms:W3CDTF">2017-12-13T19:09:00Z</dcterms:modified>
</cp:coreProperties>
</file>